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ind w:firstLine="567"/>
        <w:jc w:val="center"/>
        <w:textAlignment w:val="baseline"/>
        <w:rPr>
          <w:rStyle w:val="Strong"/>
          <w:color w:val="000000" w:themeColor="text1"/>
          <w:sz w:val="28"/>
          <w:szCs w:val="28"/>
        </w:rPr>
      </w:pPr>
      <w:r>
        <w:rPr>
          <w:rStyle w:val="Strong"/>
          <w:color w:val="000000" w:themeColor="text1"/>
          <w:sz w:val="30"/>
          <w:szCs w:val="30"/>
        </w:rPr>
        <w:t>Что нужно делать, если Вас застал пожар в многоэтажном здании (жилой дом, гостиница и т. п.)</w:t>
      </w:r>
    </w:p>
    <w:p>
      <w:pPr>
        <w:pStyle w:val="NormalWeb"/>
        <w:shd w:val="clear" w:color="auto" w:fill="FFFFFF"/>
        <w:spacing w:beforeAutospacing="0" w:before="0" w:afterAutospacing="0" w:after="0"/>
        <w:ind w:firstLine="567"/>
        <w:jc w:val="center"/>
        <w:textAlignment w:val="baseline"/>
        <w:rPr>
          <w:color w:val="000000" w:themeColor="text1"/>
          <w:sz w:val="28"/>
          <w:szCs w:val="28"/>
        </w:rPr>
      </w:pPr>
      <w:r>
        <w:rPr>
          <w:color w:val="000000" w:themeColor="text1"/>
          <w:sz w:val="28"/>
          <w:szCs w:val="28"/>
        </w:rPr>
      </w:r>
    </w:p>
    <w:p>
      <w:pPr>
        <w:pStyle w:val="NormalWeb"/>
        <w:shd w:val="clear" w:color="auto" w:fill="FFFFFF"/>
        <w:spacing w:beforeAutospacing="0" w:before="0" w:afterAutospacing="0" w:after="0"/>
        <w:ind w:firstLine="709"/>
        <w:jc w:val="both"/>
        <w:textAlignment w:val="baseline"/>
        <w:rPr>
          <w:color w:val="000000" w:themeColor="text1"/>
          <w:sz w:val="28"/>
          <w:szCs w:val="28"/>
        </w:rPr>
      </w:pPr>
      <w:r>
        <w:rPr>
          <w:color w:val="000000" w:themeColor="text1"/>
          <w:sz w:val="28"/>
          <w:szCs w:val="28"/>
        </w:rPr>
        <w:t>Прежде всего, входя в любое незнакомое здание, постарайтесь запомнить свой путь, обращайте внимание на расположение основных и запасных выходов.</w:t>
      </w:r>
    </w:p>
    <w:p>
      <w:pPr>
        <w:pStyle w:val="NormalWeb"/>
        <w:shd w:val="clear" w:color="auto" w:fill="FFFFFF"/>
        <w:spacing w:beforeAutospacing="0" w:before="0" w:afterAutospacing="0" w:after="0"/>
        <w:ind w:firstLine="709"/>
        <w:jc w:val="both"/>
        <w:textAlignment w:val="baseline"/>
        <w:rPr>
          <w:color w:val="000000" w:themeColor="text1"/>
          <w:sz w:val="28"/>
          <w:szCs w:val="28"/>
        </w:rPr>
      </w:pPr>
      <w:r>
        <w:rPr>
          <w:color w:val="000000" w:themeColor="text1"/>
          <w:sz w:val="28"/>
          <w:szCs w:val="28"/>
        </w:rPr>
        <w:t>Если вы услышали крики "Пожар!" либо почувствовали запах дыма, либо увидели пламя, - позвоните в пожарную охрану.</w:t>
      </w:r>
    </w:p>
    <w:p>
      <w:pPr>
        <w:pStyle w:val="NormalWeb"/>
        <w:shd w:val="clear" w:color="auto" w:fill="FFFFFF"/>
        <w:spacing w:beforeAutospacing="0" w:before="0" w:afterAutospacing="0" w:after="0"/>
        <w:ind w:firstLine="709"/>
        <w:jc w:val="both"/>
        <w:textAlignment w:val="baseline"/>
        <w:rPr>
          <w:color w:val="000000" w:themeColor="text1"/>
          <w:sz w:val="28"/>
          <w:szCs w:val="28"/>
        </w:rPr>
      </w:pPr>
      <w:r>
        <w:rPr>
          <w:color w:val="000000" w:themeColor="text1"/>
          <w:sz w:val="28"/>
          <w:szCs w:val="28"/>
        </w:rPr>
        <w:t>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w:t>
      </w:r>
    </w:p>
    <w:p>
      <w:pPr>
        <w:pStyle w:val="NormalWeb"/>
        <w:shd w:val="clear" w:color="auto" w:fill="FFFFFF"/>
        <w:spacing w:beforeAutospacing="0" w:before="0" w:afterAutospacing="0" w:after="0"/>
        <w:ind w:firstLine="709"/>
        <w:jc w:val="both"/>
        <w:textAlignment w:val="baseline"/>
        <w:rPr>
          <w:color w:val="000000" w:themeColor="text1"/>
          <w:sz w:val="28"/>
          <w:szCs w:val="28"/>
        </w:rPr>
      </w:pPr>
      <w:r>
        <w:rPr>
          <w:color w:val="000000" w:themeColor="text1"/>
          <w:sz w:val="28"/>
          <w:szCs w:val="28"/>
        </w:rPr>
        <w:t>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w:t>
      </w:r>
    </w:p>
    <w:p>
      <w:pPr>
        <w:pStyle w:val="NormalWeb"/>
        <w:shd w:val="clear" w:color="auto" w:fill="FFFFFF"/>
        <w:spacing w:beforeAutospacing="0" w:before="0" w:afterAutospacing="0" w:after="0"/>
        <w:ind w:firstLine="709"/>
        <w:jc w:val="both"/>
        <w:textAlignment w:val="baseline"/>
        <w:rPr>
          <w:color w:val="000000" w:themeColor="text1"/>
          <w:sz w:val="28"/>
          <w:szCs w:val="28"/>
        </w:rPr>
      </w:pPr>
      <w:r>
        <w:rPr>
          <w:color w:val="000000" w:themeColor="text1"/>
          <w:sz w:val="28"/>
          <w:szCs w:val="28"/>
        </w:rPr>
        <w:t>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w:t>
      </w:r>
    </w:p>
    <w:p>
      <w:pPr>
        <w:pStyle w:val="NormalWeb"/>
        <w:shd w:val="clear" w:color="auto" w:fill="FFFFFF"/>
        <w:spacing w:beforeAutospacing="0" w:before="0" w:afterAutospacing="0" w:after="0"/>
        <w:ind w:firstLine="709"/>
        <w:jc w:val="both"/>
        <w:textAlignment w:val="baseline"/>
        <w:rPr>
          <w:color w:val="000000" w:themeColor="text1"/>
          <w:sz w:val="28"/>
          <w:szCs w:val="28"/>
        </w:rPr>
      </w:pPr>
      <w:r>
        <w:rPr>
          <w:color w:val="000000" w:themeColor="text1"/>
          <w:sz w:val="28"/>
          <w:szCs w:val="28"/>
        </w:rPr>
        <w:t>При заполнении помещений, коридоров дымом идите в сторону незадымленной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чувствуете повышение температуры, то, значит, вы приближаетесь к опасной зоне, и лучше всего в этой ситуации повернуть обратно.</w:t>
      </w:r>
    </w:p>
    <w:p>
      <w:pPr>
        <w:pStyle w:val="NormalWeb"/>
        <w:shd w:val="clear" w:color="auto" w:fill="FFFFFF"/>
        <w:spacing w:beforeAutospacing="0" w:before="0" w:afterAutospacing="0" w:after="0"/>
        <w:ind w:firstLine="709"/>
        <w:jc w:val="both"/>
        <w:textAlignment w:val="baseline"/>
        <w:rPr>
          <w:color w:val="000000" w:themeColor="text1"/>
          <w:sz w:val="28"/>
          <w:szCs w:val="28"/>
        </w:rPr>
      </w:pPr>
      <w:r>
        <w:rPr>
          <w:color w:val="000000" w:themeColor="text1"/>
          <w:sz w:val="28"/>
          <w:szCs w:val="28"/>
        </w:rPr>
        <w:t>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w:t>
      </w:r>
    </w:p>
    <w:p>
      <w:pPr>
        <w:pStyle w:val="NormalWeb"/>
        <w:shd w:val="clear" w:color="auto" w:fill="FFFFFF"/>
        <w:spacing w:beforeAutospacing="0" w:before="0" w:afterAutospacing="0" w:after="0"/>
        <w:ind w:firstLine="709"/>
        <w:jc w:val="both"/>
        <w:textAlignment w:val="baseline"/>
        <w:rPr>
          <w:color w:val="000000" w:themeColor="text1"/>
          <w:sz w:val="28"/>
          <w:szCs w:val="28"/>
        </w:rPr>
      </w:pPr>
      <w:r>
        <w:rPr>
          <w:color w:val="000000" w:themeColor="text1"/>
          <w:sz w:val="28"/>
          <w:szCs w:val="28"/>
        </w:rPr>
        <w:t>При образовании опасной концентрации дыма и повышенной температуры в квартире (комнате) следует выйти на балкон, лоджию, плотно прикрыв дверь. 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w:t>
      </w:r>
    </w:p>
    <w:p>
      <w:pPr>
        <w:pStyle w:val="NormalWeb"/>
        <w:shd w:val="clear" w:color="auto" w:fill="FFFFFF"/>
        <w:spacing w:beforeAutospacing="0" w:before="0" w:afterAutospacing="0" w:after="0"/>
        <w:ind w:firstLine="709"/>
        <w:jc w:val="both"/>
        <w:textAlignment w:val="baseline"/>
        <w:rPr>
          <w:color w:val="000000" w:themeColor="text1"/>
          <w:sz w:val="28"/>
          <w:szCs w:val="28"/>
        </w:rPr>
      </w:pPr>
      <w:r>
        <w:rPr>
          <w:color w:val="000000" w:themeColor="text1"/>
          <w:sz w:val="28"/>
          <w:szCs w:val="28"/>
        </w:rPr>
        <w:t>При отсутствии балкона у вас последний, рискованный шанс - это встать на подоконник (выступ, карниз), держась за стену.</w:t>
      </w:r>
    </w:p>
    <w:p>
      <w:pPr>
        <w:pStyle w:val="NormalWeb"/>
        <w:shd w:val="clear" w:color="auto" w:fill="FFFFFF"/>
        <w:spacing w:beforeAutospacing="0" w:before="0" w:afterAutospacing="0" w:after="0"/>
        <w:ind w:firstLine="709"/>
        <w:jc w:val="both"/>
        <w:textAlignment w:val="baseline"/>
        <w:rPr>
          <w:color w:val="000000" w:themeColor="text1"/>
          <w:sz w:val="28"/>
          <w:szCs w:val="28"/>
        </w:rPr>
      </w:pPr>
      <w:bookmarkStart w:id="0" w:name="_GoBack"/>
      <w:bookmarkEnd w:id="0"/>
      <w:r>
        <w:rPr>
          <w:color w:val="000000" w:themeColor="text1"/>
          <w:sz w:val="28"/>
          <w:szCs w:val="28"/>
        </w:rPr>
        <w:t>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двигаться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pPr>
        <w:pStyle w:val="Normal"/>
        <w:spacing w:lineRule="auto" w:line="240" w:before="0" w:after="0"/>
        <w:ind w:firstLine="709"/>
        <w:jc w:val="both"/>
        <w:rPr/>
      </w:pPr>
      <w:r>
        <w:rPr/>
      </w:r>
    </w:p>
    <w:sectPr>
      <w:type w:val="nextPage"/>
      <w:pgSz w:w="11906" w:h="16838"/>
      <w:pgMar w:left="1134" w:right="850" w:header="0" w:top="680" w:footer="0" w:bottom="68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next w:val="Normal"/>
    <w:link w:val="10"/>
    <w:qFormat/>
    <w:rsid w:val="00bd3b6d"/>
    <w:pPr>
      <w:keepNext/>
      <w:spacing w:lineRule="auto" w:line="240" w:before="240" w:after="60"/>
      <w:outlineLvl w:val="0"/>
    </w:pPr>
    <w:rPr>
      <w:rFonts w:ascii="Arial" w:hAnsi="Arial" w:eastAsia="Times New Roman" w:cs="Arial"/>
      <w:b/>
      <w:bCs/>
      <w:sz w:val="32"/>
      <w:szCs w:val="32"/>
      <w:lang w:eastAsia="ru-RU"/>
    </w:rPr>
  </w:style>
  <w:style w:type="paragraph" w:styleId="2">
    <w:name w:val="Заголовок 2"/>
    <w:basedOn w:val="Style12"/>
    <w:pPr/>
    <w:rPr/>
  </w:style>
  <w:style w:type="paragraph" w:styleId="3">
    <w:name w:val="Заголовок 3"/>
    <w:basedOn w:val="Style12"/>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bd3b6d"/>
    <w:rPr>
      <w:rFonts w:ascii="Arial" w:hAnsi="Arial" w:eastAsia="Times New Roman" w:cs="Arial"/>
      <w:b/>
      <w:bCs/>
      <w:sz w:val="32"/>
      <w:szCs w:val="32"/>
      <w:lang w:eastAsia="ru-RU"/>
    </w:rPr>
  </w:style>
  <w:style w:type="character" w:styleId="Strong">
    <w:name w:val="Strong"/>
    <w:uiPriority w:val="22"/>
    <w:qFormat/>
    <w:rsid w:val="00bd3b6d"/>
    <w:rPr>
      <w:b/>
      <w:bCs/>
    </w:rPr>
  </w:style>
  <w:style w:type="character" w:styleId="Style11">
    <w:name w:val="Выделение"/>
    <w:basedOn w:val="DefaultParagraphFont"/>
    <w:uiPriority w:val="20"/>
    <w:qFormat/>
    <w:rsid w:val="00bd3b6d"/>
    <w:rPr>
      <w:i/>
      <w:iCs/>
    </w:rPr>
  </w:style>
  <w:style w:type="paragraph" w:styleId="Style12">
    <w:name w:val="Заголовок"/>
    <w:basedOn w:val="Normal"/>
    <w:next w:val="Style13"/>
    <w:qFormat/>
    <w:pPr>
      <w:keepNext/>
      <w:spacing w:before="240" w:after="120"/>
    </w:pPr>
    <w:rPr>
      <w:rFonts w:ascii="Liberation Sans" w:hAnsi="Liberation Sans" w:eastAsia="Microsoft YaHei" w:cs="Arial"/>
      <w:sz w:val="28"/>
      <w:szCs w:val="28"/>
    </w:rPr>
  </w:style>
  <w:style w:type="paragraph" w:styleId="Style13">
    <w:name w:val="Основной текст"/>
    <w:basedOn w:val="Normal"/>
    <w:pPr>
      <w:spacing w:lineRule="auto" w:line="276" w:before="0" w:after="140"/>
    </w:pPr>
    <w:rPr/>
  </w:style>
  <w:style w:type="paragraph" w:styleId="Style14">
    <w:name w:val="Список"/>
    <w:basedOn w:val="Style13"/>
    <w:pPr/>
    <w:rPr>
      <w:rFonts w:cs="Arial"/>
    </w:rPr>
  </w:style>
  <w:style w:type="paragraph" w:styleId="Style15">
    <w:name w:val="Название"/>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NormalWeb">
    <w:name w:val="Normal (Web)"/>
    <w:basedOn w:val="Normal"/>
    <w:uiPriority w:val="99"/>
    <w:unhideWhenUsed/>
    <w:qFormat/>
    <w:rsid w:val="00bd3b6d"/>
    <w:pPr>
      <w:spacing w:lineRule="auto" w:line="240" w:beforeAutospacing="1" w:afterAutospacing="1"/>
    </w:pPr>
    <w:rPr>
      <w:rFonts w:ascii="Times New Roman" w:hAnsi="Times New Roman" w:eastAsia="Times New Roman" w:cs="Times New Roman"/>
      <w:sz w:val="24"/>
      <w:szCs w:val="24"/>
      <w:lang w:eastAsia="ru-RU"/>
    </w:rPr>
  </w:style>
  <w:style w:type="paragraph" w:styleId="Style17">
    <w:name w:val="Блочная цитата"/>
    <w:basedOn w:val="Normal"/>
    <w:qFormat/>
    <w:pPr/>
    <w:rPr/>
  </w:style>
  <w:style w:type="paragraph" w:styleId="Style18">
    <w:name w:val="Заглавие"/>
    <w:basedOn w:val="Style12"/>
    <w:pPr/>
    <w:rPr/>
  </w:style>
  <w:style w:type="paragraph" w:styleId="Style19">
    <w:name w:val="Подзаголовок"/>
    <w:basedOn w:val="Style12"/>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LibreOffice/5.0.1.2$Windows_x86 LibreOffice_project/81898c9f5c0d43f3473ba111d7b351050be20261</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2020-07-14T10:42:00Z</dcterms:created>
  <dc:creator>Голубев</dc:creator>
  <dc:language>ru-RU</dc:language>
  <dcterms:modified xsi:type="dcterms:W3CDTF">2020-10-28T15:41:22Z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