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АДМИНИСТРАЦИИ ВОСКРЕСЕНСКОГО  СЕЛЬСКОГО  ПОСЕЛЕНИЯ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САВИНСКОГО  МУНИЦИПАЛЬНОГО 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ИВАНОВСКОЙ  ОБЛАСТИ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>от 28.02.2020 № 18-п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>с. Воскресенское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Воскресенского сельского поселения от </w:t>
      </w:r>
      <w:r>
        <w:rPr>
          <w:b/>
          <w:bCs/>
          <w:sz w:val="24"/>
          <w:szCs w:val="24"/>
        </w:rPr>
        <w:t xml:space="preserve"> 08.11.2013 № 112а  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bCs/>
          <w:sz w:val="24"/>
          <w:szCs w:val="24"/>
        </w:rPr>
        <w:t>«Об утверждении  муниципальной  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 Благоустройство населенных пунктов  Воскресенского сельского поселения»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Cs/>
          <w:sz w:val="20"/>
          <w:lang w:eastAsia="ru-RU"/>
        </w:rPr>
      </w:pPr>
      <w:r>
        <w:rPr>
          <w:bCs/>
          <w:sz w:val="24"/>
          <w:szCs w:val="24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Воскресенского сельского поселения </w:t>
      </w:r>
      <w:r>
        <w:rPr>
          <w:sz w:val="24"/>
          <w:szCs w:val="24"/>
        </w:rPr>
        <w:t>от 22.04.2019 № 33-п «</w:t>
      </w:r>
      <w:r>
        <w:rPr>
          <w:bCs/>
          <w:sz w:val="24"/>
          <w:szCs w:val="24"/>
          <w:lang w:eastAsia="ru-RU"/>
        </w:rPr>
        <w:t xml:space="preserve">Об утверждении Порядка разработки, реализации и оценки  эффективности муниципальных Программ Воскресенского сельского поселения    Савинского муниципального района  Ивановской области и Методических рекомендаций по разработке и   реализации муниципальных программ  Воскресенского сельского поселения    Савинского муниципального района Ивановской области» , </w:t>
      </w:r>
    </w:p>
    <w:p>
      <w:pPr>
        <w:pStyle w:val="Normal"/>
        <w:jc w:val="both"/>
        <w:rPr>
          <w:bCs/>
          <w:sz w:val="20"/>
          <w:lang w:eastAsia="ru-RU"/>
        </w:rPr>
      </w:pPr>
      <w:r>
        <w:rPr>
          <w:bCs/>
          <w:sz w:val="24"/>
          <w:szCs w:val="24"/>
          <w:lang w:eastAsia="ru-RU"/>
        </w:rPr>
        <w:t xml:space="preserve">Администрация Воскресенского сельского поселения Савинского муниципального района </w:t>
      </w:r>
    </w:p>
    <w:p>
      <w:pPr>
        <w:pStyle w:val="Normal"/>
        <w:jc w:val="both"/>
        <w:rPr>
          <w:b/>
          <w:b/>
          <w:bCs/>
          <w:sz w:val="20"/>
          <w:lang w:eastAsia="ru-RU"/>
        </w:rPr>
      </w:pPr>
      <w:r>
        <w:rPr>
          <w:b/>
          <w:bCs/>
          <w:sz w:val="24"/>
          <w:szCs w:val="24"/>
          <w:lang w:eastAsia="ru-RU"/>
        </w:rPr>
        <w:t>ПОСТАНОВЛЯЕТ:</w:t>
      </w:r>
    </w:p>
    <w:p>
      <w:pPr>
        <w:pStyle w:val="Normal"/>
        <w:jc w:val="both"/>
        <w:rPr>
          <w:bCs/>
          <w:lang w:eastAsia="ru-RU"/>
        </w:rPr>
      </w:pPr>
      <w:r>
        <w:rPr>
          <w:bCs/>
          <w:lang w:eastAsia="ru-RU"/>
        </w:rPr>
      </w:r>
    </w:p>
    <w:p>
      <w:pPr>
        <w:pStyle w:val="Normal"/>
        <w:ind w:firstLine="708"/>
        <w:jc w:val="both"/>
        <w:rPr>
          <w:rFonts w:eastAsia="SimSun"/>
          <w:bCs/>
          <w:sz w:val="20"/>
          <w:szCs w:val="20"/>
        </w:rPr>
      </w:pPr>
      <w:r>
        <w:rPr>
          <w:bCs/>
          <w:sz w:val="24"/>
          <w:szCs w:val="24"/>
          <w:lang w:eastAsia="ru-RU"/>
        </w:rPr>
        <w:t xml:space="preserve">1.Внести изменения в муниципальную программу Воскресенского сельского поселения </w:t>
      </w:r>
      <w:r>
        <w:rPr>
          <w:sz w:val="24"/>
          <w:szCs w:val="24"/>
        </w:rPr>
        <w:t xml:space="preserve">"Благоустройство  населенных пунктов Воскресенского сельского поселения", утвержденную постановлением администрации </w:t>
      </w:r>
      <w:r>
        <w:rPr>
          <w:rFonts w:eastAsia="SimSun"/>
          <w:bCs/>
          <w:sz w:val="24"/>
          <w:szCs w:val="24"/>
        </w:rPr>
        <w:t>от 08.11.2013 № 112а, следующие изменения:</w:t>
      </w:r>
    </w:p>
    <w:p>
      <w:p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4"/>
          <w:szCs w:val="24"/>
        </w:rPr>
        <w:tab/>
        <w:t>1.1 раздел «1.Паспорт программы» изложить в новой редакции.</w:t>
      </w:r>
    </w:p>
    <w:p>
      <w:pPr>
        <w:pStyle w:val="Normal"/>
        <w:jc w:val="both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b/>
          <w:sz w:val="24"/>
          <w:szCs w:val="24"/>
        </w:rPr>
        <w:t>Паспорт муниципальной 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8095"/>
      </w:tblGrid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nformat"/>
              <w:widowControl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 xml:space="preserve">"Благоустройство  населенных пунктов Воскресенского сельского поселения" </w:t>
            </w:r>
          </w:p>
        </w:tc>
      </w:tr>
      <w:tr>
        <w:trPr>
          <w:trHeight w:val="637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реализации Программы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2018–2022 годы</w:t>
            </w:r>
          </w:p>
        </w:tc>
      </w:tr>
      <w:tr>
        <w:trPr>
          <w:trHeight w:val="556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-Уличное освещение(приложение 1)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и содержание автомобильных дорог общего пользования местного значения Воскресенского сельского поселения» (приложение 2)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-Обеспечение пожарной безопасности населенных пунктов(приложение 3)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 и содержание мест захоронения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4)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мероприятия по благоустройству(приложение 5)</w:t>
            </w:r>
          </w:p>
        </w:tc>
      </w:tr>
      <w:tr>
        <w:trPr>
          <w:trHeight w:val="642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</w:tr>
      <w:tr>
        <w:trPr>
          <w:trHeight w:val="762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  <w:br/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</w:tr>
      <w:tr>
        <w:trPr>
          <w:trHeight w:val="2390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(цели)Программы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-Совершенствование системы комплексного благоустройства Воскресенского сельского поселения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-Повышение уровня внешнего благоустройства </w:t>
              <w:br/>
              <w:t xml:space="preserve"> населенных пунктов Воскресенского сельского поселения.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-Содержание мест захоронения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 автомобильных дорог местного значения в границах населенных пунктов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индикаторы  (показатели) программы 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Обслуживание светильников (уличное освещение);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Протяженность освещенных улиц на территории населенных пунктов сельского поселения;</w:t>
            </w:r>
          </w:p>
          <w:p>
            <w:pPr>
              <w:pStyle w:val="11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Количество ликвидированных несанкционированных свалок;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Количество благоустраиваемых общественных мест массового пребывания граждан на территории поселения;</w:t>
            </w:r>
          </w:p>
        </w:tc>
      </w:tr>
      <w:tr>
        <w:trPr>
          <w:trHeight w:val="3952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ресурсного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  1884362,27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  1899249,54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  1087523,94 руб.,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   217707,50  руб.,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 235150,00 руб. в том числе: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областной бюджет                                             - районный бюджет        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— 0,00 руб.                                                  2018 — 813339,65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— 500000,00 руб.                                        2019 — 862764,92,00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— 0,00 руб.                                                  2020 — 711174,44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— 0,00 руб.                                                  2021 — 0,00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    0,00 руб.                                                  2022 — 0,00 руб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— 671022,62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— 536484,62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— 376349,50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— 217707,50  руб.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    235150,00 руб.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 реализации Программы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состояния территории Воскресенского сельского поселения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условий для работы и отдыха жителей поселения.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-Улучшение состояния автомобильных дорог местного значения в границах населенных пунктов;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-Освещение населенных пунктов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-Снижение возможности возникновения аварийных и пожарных ситуаций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SimSun"/>
          <w:bCs/>
          <w:sz w:val="20"/>
          <w:szCs w:val="20"/>
        </w:rPr>
        <w:tab/>
      </w:r>
      <w:r>
        <w:rPr>
          <w:rFonts w:eastAsia="SimSun"/>
          <w:bCs/>
          <w:sz w:val="24"/>
          <w:szCs w:val="24"/>
        </w:rPr>
        <w:t>1.2</w:t>
      </w:r>
      <w:r>
        <w:rPr>
          <w:sz w:val="24"/>
          <w:szCs w:val="24"/>
        </w:rPr>
        <w:t xml:space="preserve"> раздел «4.Ресурсное обеспечение программы» изложить в новой редакции 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4"/>
          <w:szCs w:val="24"/>
        </w:rPr>
        <w:t>4. Ресурсное обеспечение программы</w:t>
      </w:r>
    </w:p>
    <w:tbl>
      <w:tblPr>
        <w:tblpPr w:bottomFromText="0" w:horzAnchor="margin" w:leftFromText="180" w:rightFromText="180" w:tblpX="0" w:tblpXSpec="center" w:tblpY="87" w:topFromText="0" w:vertAnchor="text"/>
        <w:tblW w:w="1017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9"/>
        <w:gridCol w:w="2554"/>
        <w:gridCol w:w="1700"/>
        <w:gridCol w:w="1135"/>
        <w:gridCol w:w="1134"/>
        <w:gridCol w:w="1134"/>
        <w:gridCol w:w="993"/>
        <w:gridCol w:w="1132"/>
      </w:tblGrid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п\п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ресурсного обеспечения.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Воскресенского сельского поселения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 Благоустройство населенных пунктов Воскресенского сельского поселения»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1884362,27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1899249,54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1087523,94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217707,50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235150,00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1884362,27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1899249,54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1087523,94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217707,50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235150,00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671022,62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536484,62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376349,50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217707,50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235150,00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813339,65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862764,92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711174,44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 Уличное освещение»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50000,00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«Ремонт и содержание автомобильных дорог общего пользования местного значения Воскресенского сельского поселения»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799222,00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811557,00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671570,48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799222,00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811557,00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671570,48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«Обеспечение пожарной безопасности населенных пунктов»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«Прочие мероприятия по благоустройству».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678438,30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186349,50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107707,50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133600,00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178438,30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186349,50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107707,50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133600,00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   «Организация и содержание мест захоронения»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SimSun"/>
          <w:bCs/>
          <w:sz w:val="20"/>
          <w:szCs w:val="20"/>
        </w:rPr>
        <w:tab/>
      </w:r>
      <w:r>
        <w:rPr>
          <w:rFonts w:eastAsia="SimSun"/>
          <w:bCs/>
          <w:sz w:val="24"/>
          <w:szCs w:val="24"/>
        </w:rPr>
        <w:t xml:space="preserve">2.Внести в приложения № 1 к муниципальной программе </w:t>
      </w:r>
      <w:r>
        <w:rPr>
          <w:sz w:val="24"/>
          <w:szCs w:val="24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4"/>
          <w:szCs w:val="24"/>
        </w:rPr>
        <w:tab/>
        <w:t>2.1 раздел «1.Паспорт подпрограммы» изложить в новой редакции.</w:t>
      </w:r>
    </w:p>
    <w:p>
      <w:pPr>
        <w:pStyle w:val="Normal"/>
        <w:widowControl w:val="false"/>
        <w:spacing w:lineRule="atLeast" w:line="100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Normal"/>
        <w:widowControl w:val="false"/>
        <w:spacing w:lineRule="atLeast" w:line="100"/>
        <w:ind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>1.Паспорт Подпрограммы</w:t>
      </w:r>
    </w:p>
    <w:p>
      <w:pPr>
        <w:pStyle w:val="Normal"/>
        <w:widowControl w:val="false"/>
        <w:spacing w:lineRule="atLeast" w:line="100"/>
        <w:ind w:left="36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tbl>
      <w:tblPr>
        <w:tblW w:w="9923" w:type="dxa"/>
        <w:jc w:val="left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552"/>
        <w:gridCol w:w="7370"/>
      </w:tblGrid>
      <w:tr>
        <w:trPr>
          <w:trHeight w:val="628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«</w:t>
            </w:r>
            <w:r>
              <w:rPr>
                <w:rFonts w:cs="Calibri"/>
                <w:sz w:val="20"/>
                <w:szCs w:val="20"/>
              </w:rPr>
              <w:t>Уличное освещение</w:t>
            </w:r>
            <w:r>
              <w:rPr>
                <w:b/>
                <w:sz w:val="20"/>
                <w:szCs w:val="20"/>
                <w:lang w:eastAsia="ar-SA"/>
              </w:rPr>
              <w:t>»</w:t>
            </w:r>
          </w:p>
          <w:p>
            <w:pPr>
              <w:pStyle w:val="Normal"/>
              <w:spacing w:lineRule="auto" w:line="276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2018 - 2022 годы</w:t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Обеспечение освещенности улиц, внедрение современных экологически  безопасных осветительных приборов, повышение энергетической эффективности населенных пунктов.</w:t>
            </w:r>
          </w:p>
        </w:tc>
      </w:tr>
      <w:tr>
        <w:trPr>
          <w:trHeight w:val="425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—123500,00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— 270436,32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— 90000,00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50000,00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   50000,00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— 0,00 руб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 123500,00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— 270436,32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— 90000,00 руб. 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50000,00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— 50000,00 руб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Style16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улучшено состояние уличного освещения в сельских поселениях 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2.2 раздел «4.Ресурсное обеспечение подпрограммы» изложить в новой редакции.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4. Ресурсное обеспечение  подпрограммы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606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"/>
        <w:gridCol w:w="2674"/>
        <w:gridCol w:w="1295"/>
        <w:gridCol w:w="1144"/>
        <w:gridCol w:w="1134"/>
        <w:gridCol w:w="1134"/>
        <w:gridCol w:w="1348"/>
        <w:gridCol w:w="1201"/>
      </w:tblGrid>
      <w:tr>
        <w:trPr>
          <w:trHeight w:val="158" w:hRule="atLeast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5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>
          <w:trHeight w:val="15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поселения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>
        <w:trPr>
          <w:trHeight w:val="15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мероприятие: «Организация уличного освещения населенных пунктов»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270436,32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>
        <w:trPr>
          <w:trHeight w:val="15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ремонт  уличного освещения населенных пунктов 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Воскресенского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270436,32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rFonts w:eastAsia="SimSun"/>
          <w:bCs/>
          <w:sz w:val="24"/>
          <w:szCs w:val="24"/>
        </w:rPr>
        <w:t xml:space="preserve">3.Внести в приложения № 2 к муниципальной программе </w:t>
      </w:r>
      <w:r>
        <w:rPr>
          <w:sz w:val="24"/>
          <w:szCs w:val="24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4"/>
          <w:szCs w:val="24"/>
        </w:rPr>
        <w:tab/>
        <w:t>3.1 раздел «1.Паспорт подпрограммы» изложить в новой редакции.</w:t>
      </w:r>
    </w:p>
    <w:p>
      <w:pPr>
        <w:pStyle w:val="Normal"/>
        <w:widowControl w:val="false"/>
        <w:spacing w:lineRule="atLeast" w:line="100"/>
        <w:ind w:left="266" w:hanging="0"/>
        <w:jc w:val="center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Normal"/>
        <w:widowControl w:val="false"/>
        <w:spacing w:lineRule="atLeast" w:line="100"/>
        <w:ind w:left="266" w:hanging="0"/>
        <w:jc w:val="center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</w:r>
    </w:p>
    <w:p>
      <w:pPr>
        <w:pStyle w:val="Normal"/>
        <w:widowControl w:val="false"/>
        <w:spacing w:lineRule="atLeast" w:line="100"/>
        <w:ind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>1.Паспорт Подпрограммы</w:t>
      </w:r>
    </w:p>
    <w:p>
      <w:pPr>
        <w:pStyle w:val="Normal"/>
        <w:widowControl w:val="false"/>
        <w:spacing w:lineRule="atLeast" w:line="100"/>
        <w:ind w:left="360" w:hanging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tbl>
      <w:tblPr>
        <w:tblW w:w="9976" w:type="dxa"/>
        <w:jc w:val="left"/>
        <w:tblInd w:w="16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888"/>
        <w:gridCol w:w="7087"/>
      </w:tblGrid>
      <w:tr>
        <w:trPr>
          <w:trHeight w:val="628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«</w:t>
            </w:r>
            <w:r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Воскресенского сельского поселения</w:t>
            </w:r>
            <w:r>
              <w:rPr>
                <w:b/>
                <w:sz w:val="20"/>
                <w:szCs w:val="20"/>
                <w:lang w:eastAsia="ar-SA"/>
              </w:rPr>
              <w:t>»</w:t>
            </w:r>
          </w:p>
          <w:p>
            <w:pPr>
              <w:pStyle w:val="Normal"/>
              <w:spacing w:lineRule="auto" w:line="276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2018 - 2022 годы</w:t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- Организация работ по содержанию автомобильных дорог местного значения, включая работы по содержанию покрытия проезжей части дорог и тротуаров, элементов обустройства улично-дорожной сети;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Организация выполнения работ по ремонту и капитальному ремонту автомобильных дорог местного значения.</w:t>
            </w:r>
          </w:p>
        </w:tc>
      </w:tr>
      <w:tr>
        <w:trPr>
          <w:trHeight w:val="4235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 799222,00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-  811557,00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— 671570,48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— 0,00 руб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— 0,00 руб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района: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— 799222,00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-  811557,00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— 671570,48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—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— 0,00 руб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технического и эксплуатационного состояния автомобильных дорог общего пользования местного значения до нормативных требований.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внешнего вида территории поселения.</w:t>
            </w:r>
          </w:p>
          <w:p>
            <w:pPr>
              <w:pStyle w:val="Style16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Повышение уровня благоприятных условий проживания граждан.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ab/>
        <w:t>3.2 раздел «4.Ресурсное обеспечение подпрограммы» изложить в новой редакции</w:t>
      </w:r>
    </w:p>
    <w:p>
      <w:pPr>
        <w:pStyle w:val="Normal"/>
        <w:spacing w:before="280" w:after="28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4. Ресурсное обеспечение  подпрограммы</w:t>
      </w:r>
    </w:p>
    <w:tbl>
      <w:tblPr>
        <w:tblW w:w="10606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"/>
        <w:gridCol w:w="2987"/>
        <w:gridCol w:w="1276"/>
        <w:gridCol w:w="1133"/>
        <w:gridCol w:w="1134"/>
        <w:gridCol w:w="1134"/>
        <w:gridCol w:w="1155"/>
        <w:gridCol w:w="1111"/>
      </w:tblGrid>
      <w:tr>
        <w:trPr>
          <w:trHeight w:val="158" w:hRule="atLeast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56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>
          <w:trHeight w:val="147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района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799222,00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799222,00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811557,00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811557,00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671570,48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671570,48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мероприятие: «Дорожная деятельность»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799222,00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811557,00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4179" w:hRule="atLeast"/>
        </w:trPr>
        <w:tc>
          <w:tcPr>
            <w:tcW w:w="67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987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содержанию автомобильных дорог местного значения в границах поселений 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района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ремонту автомобильных дорог местного значения в границах поселений 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района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172720,00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172720,00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626502,00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626502,0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235150,00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235150,00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576407,00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576407,00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259080,00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259080,00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412490,48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412490,48</w:t>
            </w:r>
          </w:p>
        </w:tc>
        <w:tc>
          <w:tcPr>
            <w:tcW w:w="1155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rFonts w:eastAsia="SimSun"/>
          <w:bCs/>
          <w:sz w:val="24"/>
          <w:szCs w:val="24"/>
        </w:rPr>
        <w:t xml:space="preserve">4.Внести в приложения № 3 к муниципальной программе </w:t>
      </w:r>
      <w:r>
        <w:rPr>
          <w:sz w:val="24"/>
          <w:szCs w:val="24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4.1 раздел «1.Паспорт подпрограммы» изложить в новой редакции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915"/>
        <w:gridCol w:w="7370"/>
      </w:tblGrid>
      <w:tr>
        <w:trPr>
          <w:trHeight w:val="628" w:hRule="atLeast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пожарной безопасности населенных пунктов»</w:t>
            </w:r>
          </w:p>
          <w:p>
            <w:pPr>
              <w:pStyle w:val="Normal"/>
              <w:spacing w:lineRule="auto" w:line="276"/>
              <w:ind w:lef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5" w:hRule="atLeast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Срок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2018 - 2022 годы</w:t>
            </w:r>
          </w:p>
        </w:tc>
      </w:tr>
      <w:tr>
        <w:trPr>
          <w:trHeight w:val="585" w:hRule="atLeast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 в границах Воскресенского поселения от пожаров.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Совершенствование мероприятий противопожарной пропаганды, 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-Предупреждение пожаров, применение противопожарной защиты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Воскресенского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Обеспечение целевого расходования бюджетных  средств  выделенных в соответствии с  Бюджетом  Воскресенского сельского поселения</w:t>
            </w:r>
          </w:p>
        </w:tc>
      </w:tr>
      <w:tr>
        <w:trPr>
          <w:trHeight w:val="845" w:hRule="atLeast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- 80000,00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-  87610,00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- 100000,00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- 60000,00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51550,00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- 0,00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- 0,00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- 0,00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0,00руб.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поселения: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- 80000,00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-87610,00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- 100000,00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- 60000,00 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51550,00руб.</w:t>
            </w:r>
          </w:p>
          <w:p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-укрепление пожарной безопасности территории сельского поселения, </w:t>
            </w:r>
          </w:p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-усиление противопожарной защиты населенных пунктов,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-уменьшение количества пожаров, гибели людей, травматизма и материальных потерь от огня</w:t>
            </w:r>
          </w:p>
        </w:tc>
      </w:tr>
    </w:tbl>
    <w:p>
      <w:pPr>
        <w:pStyle w:val="Normal"/>
        <w:widowControl w:val="false"/>
        <w:spacing w:lineRule="atLeast" w:line="10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4"/>
          <w:szCs w:val="24"/>
        </w:rPr>
        <w:t>4.2 раздел «4.Ресурсное обеспечение подпрограммы» изложить в новой редакции: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50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"/>
        <w:gridCol w:w="2674"/>
        <w:gridCol w:w="1446"/>
        <w:gridCol w:w="1134"/>
        <w:gridCol w:w="1134"/>
        <w:gridCol w:w="1133"/>
        <w:gridCol w:w="1026"/>
        <w:gridCol w:w="10"/>
        <w:gridCol w:w="1017"/>
      </w:tblGrid>
      <w:tr>
        <w:trPr>
          <w:trHeight w:val="158" w:hRule="atLeast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54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поселения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  <w:tr>
        <w:trPr>
          <w:trHeight w:val="15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мероприятие: «Пожарная безопасность в границах населенных пунктов»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  <w:tr>
        <w:trPr>
          <w:trHeight w:val="162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противопожарной безопасности 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51550,00</w:t>
            </w:r>
          </w:p>
        </w:tc>
      </w:tr>
    </w:tbl>
    <w:p>
      <w:pPr>
        <w:pStyle w:val="Normal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</w:r>
    </w:p>
    <w:p>
      <w:pPr>
        <w:pStyle w:val="Normal"/>
        <w:ind w:firstLine="708"/>
        <w:jc w:val="both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rFonts w:eastAsia="SimSun"/>
          <w:bCs/>
          <w:sz w:val="24"/>
          <w:szCs w:val="24"/>
        </w:rPr>
        <w:t xml:space="preserve">5.Внести в приложения № 4 к муниципальной программе </w:t>
      </w:r>
      <w:r>
        <w:rPr>
          <w:sz w:val="24"/>
          <w:szCs w:val="24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5.1 раздел «1.Паспорт подпрограммы» изложить в новой редакции</w:t>
      </w:r>
    </w:p>
    <w:p>
      <w:pPr>
        <w:pStyle w:val="Normal"/>
        <w:widowControl w:val="false"/>
        <w:spacing w:lineRule="atLeast" w:line="100"/>
        <w:ind w:left="720" w:hanging="0"/>
        <w:jc w:val="center"/>
        <w:rPr>
          <w:rFonts w:eastAsia="SimSun"/>
          <w:b/>
          <w:b/>
          <w:bCs/>
          <w:sz w:val="24"/>
          <w:szCs w:val="24"/>
          <w:lang w:eastAsia="ar-SA"/>
        </w:rPr>
      </w:pPr>
      <w:r>
        <w:rPr>
          <w:rFonts w:eastAsia="SimSun"/>
          <w:b/>
          <w:bCs/>
          <w:sz w:val="24"/>
          <w:szCs w:val="24"/>
          <w:lang w:eastAsia="ar-SA"/>
        </w:rPr>
      </w:r>
    </w:p>
    <w:p>
      <w:pPr>
        <w:pStyle w:val="Normal"/>
        <w:widowControl w:val="false"/>
        <w:spacing w:lineRule="atLeast" w:line="100"/>
        <w:jc w:val="center"/>
        <w:rPr>
          <w:sz w:val="20"/>
          <w:szCs w:val="20"/>
          <w:lang w:eastAsia="ar-SA"/>
        </w:rPr>
      </w:pPr>
      <w:r>
        <w:rPr>
          <w:b/>
          <w:bCs/>
          <w:sz w:val="24"/>
          <w:szCs w:val="24"/>
          <w:lang w:eastAsia="ar-SA"/>
        </w:rPr>
        <w:t>1.Паспорт Подпрограммы</w:t>
      </w:r>
    </w:p>
    <w:p>
      <w:pPr>
        <w:pStyle w:val="Normal"/>
        <w:widowControl w:val="false"/>
        <w:spacing w:lineRule="atLeast" w:line="100"/>
        <w:ind w:left="36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tbl>
      <w:tblPr>
        <w:tblW w:w="1015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84"/>
        <w:gridCol w:w="7370"/>
      </w:tblGrid>
      <w:tr>
        <w:trPr>
          <w:trHeight w:val="628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содержание мест захоронения»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2018 - 2022 годы</w:t>
            </w:r>
          </w:p>
        </w:tc>
      </w:tr>
      <w:tr>
        <w:trPr>
          <w:trHeight w:val="599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содержание в надлежащем состоянии прилегающих территорий (подъездные пути)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расчистка проездов от снега в зимний период и сбор мусора, вывоз мусора в летний период</w:t>
            </w:r>
          </w:p>
        </w:tc>
      </w:tr>
      <w:tr>
        <w:trPr>
          <w:trHeight w:val="405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14117,65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- 51207,92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39603,96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- 0,00 руб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- 0,00 руб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района: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14117,65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-51207,92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39603,96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- 0,00 руб</w:t>
            </w:r>
          </w:p>
        </w:tc>
      </w:tr>
      <w:tr>
        <w:trPr>
          <w:trHeight w:val="522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- свободный доступ к местам захоронения;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соблюдение санитарных требований к содержанию мест захоронения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tLeast" w:line="10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4"/>
          <w:szCs w:val="24"/>
        </w:rPr>
        <w:t>5.2 раздел «4.Ресурсное обеспечение подпрограммы» изложить в новой редакции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Ресурсное обеспечение  подпрограммы</w:t>
      </w:r>
    </w:p>
    <w:p>
      <w:pPr>
        <w:pStyle w:val="Normal"/>
        <w:ind w:firstLine="708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0606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"/>
        <w:gridCol w:w="2674"/>
        <w:gridCol w:w="1304"/>
        <w:gridCol w:w="1275"/>
        <w:gridCol w:w="1418"/>
        <w:gridCol w:w="1276"/>
        <w:gridCol w:w="990"/>
        <w:gridCol w:w="993"/>
      </w:tblGrid>
      <w:tr>
        <w:trPr>
          <w:trHeight w:val="158" w:hRule="atLeast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59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>
          <w:trHeight w:val="153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района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мероприятие: «Организация и содержание мест захоронения»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Воскресенского сельского поселения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>
          <w:trHeight w:val="188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содержанию мест захоронения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района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Воскресенского сельского поселения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14117,65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39603,96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>
      <w:pPr>
        <w:pStyle w:val="Normal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rFonts w:eastAsia="SimSun"/>
          <w:bCs/>
          <w:sz w:val="24"/>
          <w:szCs w:val="24"/>
        </w:rPr>
        <w:t xml:space="preserve">6.Внести в приложения № 5 к муниципальной программе </w:t>
      </w:r>
      <w:r>
        <w:rPr>
          <w:sz w:val="24"/>
          <w:szCs w:val="24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6.1 раздел «1.Паспорт подпрограммы» изложить в новой редакции</w:t>
      </w:r>
    </w:p>
    <w:p>
      <w:pPr>
        <w:pStyle w:val="Normal"/>
        <w:widowControl w:val="false"/>
        <w:spacing w:lineRule="atLeast" w:line="100"/>
        <w:jc w:val="center"/>
        <w:rPr>
          <w:sz w:val="20"/>
          <w:szCs w:val="20"/>
          <w:lang w:eastAsia="ar-SA"/>
        </w:rPr>
      </w:pPr>
      <w:r>
        <w:rPr>
          <w:b/>
          <w:bCs/>
          <w:sz w:val="24"/>
          <w:szCs w:val="24"/>
          <w:lang w:eastAsia="ar-SA"/>
        </w:rPr>
        <w:t>1.Паспорт Подпрограммы</w:t>
      </w:r>
    </w:p>
    <w:p>
      <w:pPr>
        <w:pStyle w:val="Normal"/>
        <w:widowControl w:val="false"/>
        <w:spacing w:lineRule="atLeast" w:line="100"/>
        <w:ind w:left="360" w:hanging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tbl>
      <w:tblPr>
        <w:tblW w:w="1029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84"/>
        <w:gridCol w:w="7511"/>
      </w:tblGrid>
      <w:tr>
        <w:trPr>
          <w:trHeight w:val="501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eastAsia="SimSu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«Прочие мероприятия по благоустройству»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rFonts w:eastAsia="SimSu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Срок  реализации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2018 - 2022 годы</w:t>
            </w:r>
          </w:p>
        </w:tc>
      </w:tr>
      <w:tr>
        <w:trPr>
          <w:trHeight w:val="558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Задачи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-Приведение в качественное состояние элементов благоустройства; </w:t>
            </w:r>
          </w:p>
          <w:p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-Привлечение жителей к участию в решении проблем благоустройства;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</w:t>
            </w:r>
            <w:r>
              <w:rPr>
                <w:sz w:val="20"/>
                <w:szCs w:val="20"/>
              </w:rPr>
              <w:t>здоровление санитарной экологической обстановки в поселении</w:t>
            </w:r>
          </w:p>
        </w:tc>
      </w:tr>
      <w:tr>
        <w:trPr>
          <w:trHeight w:val="4095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бюджетных ассигнований: 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867522,62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678438,30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186349,50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107707,50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133600,00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400000,00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500000,00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-0,00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поселения: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467522,62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 -178438,30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186349,50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107707,50 руб.</w:t>
            </w:r>
          </w:p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133600,00 руб.</w:t>
            </w:r>
          </w:p>
        </w:tc>
      </w:tr>
      <w:tr>
        <w:trPr>
          <w:trHeight w:val="565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Повышение уровня благоустройства территории  сельского поселения.</w:t>
            </w:r>
          </w:p>
          <w:p>
            <w:pPr>
              <w:pStyle w:val="Normal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Увеличение уровня озеленения территории сельского поселения.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Увеличение количества мест массового отдыха.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наказов избирателей.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условий проживания жителей.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аварийных ситуаций, угрожающих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 человека.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4"/>
          <w:szCs w:val="24"/>
        </w:rPr>
        <w:t>6.2 раздел «4.Ресурсное обеспечение подпрограммы» изложить в новой редакции</w:t>
      </w:r>
    </w:p>
    <w:p>
      <w:pPr>
        <w:pStyle w:val="Normal"/>
        <w:ind w:firstLine="708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4. Ресурсное обеспечение  подпрограммы</w:t>
      </w:r>
    </w:p>
    <w:tbl>
      <w:tblPr>
        <w:tblW w:w="10606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5"/>
        <w:gridCol w:w="2523"/>
        <w:gridCol w:w="1446"/>
        <w:gridCol w:w="1134"/>
        <w:gridCol w:w="1134"/>
        <w:gridCol w:w="1134"/>
        <w:gridCol w:w="1134"/>
        <w:gridCol w:w="1274"/>
      </w:tblGrid>
      <w:tr>
        <w:trPr>
          <w:trHeight w:val="158" w:hRule="atLeast"/>
        </w:trPr>
        <w:tc>
          <w:tcPr>
            <w:tcW w:w="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мероприятий/ источники ресурсного обеспечения</w:t>
            </w:r>
          </w:p>
        </w:tc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58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>
          <w:trHeight w:val="1147" w:hRule="atLeast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поселения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867522,62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678438,30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178438,30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186349,50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186349,50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</w:tc>
      </w:tr>
      <w:tr>
        <w:trPr>
          <w:trHeight w:val="157" w:hRule="atLeast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мероприятие: «Организация прочих мероприятий по благоустройству населенных пунктов»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867522,62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678438,30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186349,50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</w:tc>
      </w:tr>
      <w:tr>
        <w:trPr>
          <w:trHeight w:val="2250" w:hRule="atLeast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озеленению населенных пунктов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Воскресенского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867522,62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467522,62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678438,30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178438,30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186349,50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186349,50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107707,50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133600,00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7.Настоящее постановление вступает в силу со дня принятия и распространяет свое действие на правоотношения, возникшие при составлении бюджета Воскресенского сельского поселения, начиная с формирования бюджета Воскресенского сельского поселения на 2020 год и на плановый период 2021-2022 годов.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4"/>
          <w:szCs w:val="24"/>
        </w:rPr>
        <w:tab/>
        <w:t>8.Разместить настоящее постановление на официальном сайте Воскресенского сельского поселения.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4"/>
          <w:szCs w:val="24"/>
        </w:rPr>
        <w:tab/>
        <w:t>9.Контроль за исполнением настоящего постановления возложить на главного специалиста администрации Воскресенского сельского поселения Семенову С.С.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Воскресенского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4"/>
          <w:szCs w:val="24"/>
        </w:rPr>
        <w:t>сельского поселения                                                                                 С.В.Поварков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a7c3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bidi="hi-IN" w:val="ru-RU"/>
    </w:rPr>
  </w:style>
  <w:style w:type="paragraph" w:styleId="11" w:customStyle="1">
    <w:name w:val="Без интервала1"/>
    <w:qFormat/>
    <w:rsid w:val="006a7c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ListParagraph">
    <w:name w:val="List Paragraph"/>
    <w:basedOn w:val="Normal"/>
    <w:uiPriority w:val="34"/>
    <w:qFormat/>
    <w:rsid w:val="006a7c33"/>
    <w:pPr>
      <w:spacing w:before="0" w:after="0"/>
      <w:ind w:left="720" w:hanging="0"/>
      <w:contextualSpacing/>
    </w:pPr>
    <w:rPr/>
  </w:style>
  <w:style w:type="paragraph" w:styleId="Style16" w:customStyle="1">
    <w:name w:val="Содержимое таблицы"/>
    <w:basedOn w:val="Normal"/>
    <w:qFormat/>
    <w:rsid w:val="000425b2"/>
    <w:pPr>
      <w:widowControl w:val="false"/>
      <w:suppressLineNumbers/>
      <w:textAlignment w:val="baseline"/>
    </w:pPr>
    <w:rPr>
      <w:rFonts w:eastAsia="Arial Unicode MS" w:cs="Tahoma"/>
    </w:rPr>
  </w:style>
  <w:style w:type="paragraph" w:styleId="ConsPlusNormal" w:customStyle="1">
    <w:name w:val="ConsPlusNormal"/>
    <w:qFormat/>
    <w:rsid w:val="00cd107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bidi="hi-IN" w:val="ru-RU"/>
    </w:rPr>
  </w:style>
  <w:style w:type="paragraph" w:styleId="21" w:customStyle="1">
    <w:name w:val="Без интервала2"/>
    <w:qFormat/>
    <w:rsid w:val="008d71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NoSpacing">
    <w:name w:val="No Spacing"/>
    <w:uiPriority w:val="1"/>
    <w:qFormat/>
    <w:rsid w:val="00e201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Application>LibreOffice/5.0.1.2$Windows_x86 LibreOffice_project/81898c9f5c0d43f3473ba111d7b351050be20261</Application>
  <Paragraphs>763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2019-08-06T11:53:00Z</dcterms:created>
  <dc:creator>Главбух</dc:creator>
  <dc:language>ru-RU</dc:language>
  <cp:lastPrinted>2020-09-10T15:35:35Z</cp:lastPrinted>
  <dcterms:modified xsi:type="dcterms:W3CDTF">2020-09-10T16:26:46Z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