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FC" w:rsidRP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CC2CFC" w:rsidRP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</w:rPr>
      </w:pPr>
      <w:r w:rsidRPr="00CC2CFC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</w:rPr>
        <w:t>Ивановская межрайонная природоохранная прокуратура провела проверку исполнения требований антикоррупционного законодательства руководителями учреждений, подведомственных Комитету Ивановской области по лесному хозяйству.</w:t>
      </w:r>
    </w:p>
    <w:p w:rsid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CC2CFC" w:rsidRP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CC2CF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Установлено, что в представленных руководителями учреждений справках, отражены недостоверные, неполные сведения о доходах, расходах, имуществе и обязательствах имущественного характера. Выявлены факты сокрытия сведений о банковских счетах.</w:t>
      </w:r>
    </w:p>
    <w:p w:rsidR="00CC2CFC" w:rsidRP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CC2CF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связи с выявленными нарушениями природоохранным прокурором председателю Комитету Ивановской области по лесному хозяйству внесено представление.</w:t>
      </w:r>
    </w:p>
    <w:p w:rsidR="00CC2CFC" w:rsidRPr="00CC2CFC" w:rsidRDefault="00CC2CFC" w:rsidP="00CC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CC2CF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 результатам рассмотрения акта прокурорского реагирования четыре руководителя государственных учреждений, подведомственных Комитету Ивановской области по лесному хозяйству, привлечены к дисциплинарной ответственности.</w:t>
      </w:r>
    </w:p>
    <w:p w:rsidR="00AA5182" w:rsidRPr="00CC2CFC" w:rsidRDefault="00AA5182" w:rsidP="00CC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182" w:rsidRPr="00CC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C2CFC"/>
    <w:rsid w:val="00AA5182"/>
    <w:rsid w:val="00CC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C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28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2019-12-02T07:37:00Z</dcterms:created>
  <dcterms:modified xsi:type="dcterms:W3CDTF">2019-12-02T07:37:00Z</dcterms:modified>
</cp:coreProperties>
</file>