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ab/>
        <w:t>Нужно ли согласие уволенного работника для восстановления на работе?</w:t>
        <w:br/>
        <w:t>Согласно разъяснениям, данным в Обзоре законодательства и судебной практики Верховного суда РФ за I квартал 2006 г., утвержденном Постановлением Президиума Верховного суда РФ от</w:t>
        <w:br/>
        <w:t>07.06.2006, работодатель после того, как трудовые отношения между работодателем</w:t>
        <w:br/>
        <w:t>и работником уже прекращены, не вправе совершать какие-либо юридически значимые</w:t>
        <w:br/>
        <w:t>действия, затрагивающие права и интересы работника (например, изменять дату увольнения</w:t>
        <w:br/>
        <w:t>работника), без его предварительного согласия. Вывод о том, что действия</w:t>
        <w:br/>
        <w:t>работодателя, в одностороннем порядке восстанавливающие трудовые отношения с работником</w:t>
        <w:br/>
        <w:t>путем отмены приказа об увольнении, юридического значения не имеют, содержится и</w:t>
        <w:br/>
        <w:t>в Определениях Первого кассационного суда общей юрисдикции и Второго кассационного</w:t>
        <w:br/>
        <w:t xml:space="preserve">суда общей юрисдикции.                                   </w:t>
        <w:br/>
        <w:t>Таким образом, работодатель не вправе после отмены приказа об увольнении работника восстановить его на     работе в одностороннем порядке без получения на это согласия работника</w:t>
      </w:r>
    </w:p>
    <w:p>
      <w:pPr>
        <w:pStyle w:val="Normal"/>
        <w:jc w:val="both"/>
        <w:rPr/>
      </w:pPr>
      <w:r>
        <w:rPr/>
        <w:t xml:space="preserve">Ст.помощник прокурора                                                                                      </w:t>
        <w:br/>
        <w:t>Савинского района                                                                          А.Ф.Тимонин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widowControl/>
        <w:spacing w:lineRule="atLeast" w:line="420" w:before="0" w:after="0"/>
        <w:ind w:left="480" w:right="600" w:hanging="0"/>
        <w:rPr>
          <w:rFonts w:ascii="Arial;Tahoma;Verdana;sans-serif" w:hAnsi="Arial;Tahoma;Verdana;sans-serif"/>
          <w:b/>
          <w:b/>
          <w:i w:val="false"/>
          <w:i w:val="false"/>
          <w:caps w:val="false"/>
          <w:smallCaps w:val="false"/>
          <w:color w:val="2C2D2E"/>
          <w:spacing w:val="0"/>
          <w:sz w:val="36"/>
          <w:szCs w:val="36"/>
          <w:highlight w:val="white"/>
        </w:rPr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semiHidden/>
    <w:unhideWhenUsed/>
    <w:rsid w:val="00352e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2ec1"/>
    <w:rPr>
      <w:color w:val="800080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paragraph" w:styleId="Articlerenderblock">
    <w:name w:val="article-render__block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Application>LibreOffice/5.0.1.2$Windows_x86 LibreOffice_project/81898c9f5c0d43f3473ba111d7b351050be20261</Application>
  <Paragraphs>664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2019-04-19T07:38:00Z</dcterms:created>
  <dc:creator>User</dc:creator>
  <dc:language>ru-RU</dc:language>
  <cp:lastPrinted>2023-07-21T09:10:50Z</cp:lastPrinted>
  <dcterms:modified xsi:type="dcterms:W3CDTF">2023-07-21T09:11:03Z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